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49C6" w14:textId="77777777" w:rsidR="00AC31BF" w:rsidRPr="00CF5F93" w:rsidRDefault="00AC31BF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70275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63289454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C31BF" w:rsidRPr="00BD6F74" w14:paraId="4AC24FD6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EB01DD6" w14:textId="77777777" w:rsidR="00AC31BF" w:rsidRPr="004C0078" w:rsidRDefault="00AC31BF" w:rsidP="003D06C1">
            <w:pPr>
              <w:pStyle w:val="7"/>
            </w:pPr>
            <w:r w:rsidRPr="004C0078">
              <w:t>ЮЖНОУКРАЇНСЬКА МІСЬКА РАДА</w:t>
            </w:r>
          </w:p>
          <w:p w14:paraId="2575884A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24A0E01C" w14:textId="77777777" w:rsidR="00AC31BF" w:rsidRPr="00B119B2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1B7DB164" w14:textId="168988AE" w:rsidR="00AC31BF" w:rsidRDefault="00AC31BF" w:rsidP="00AC31BF">
      <w:pPr>
        <w:spacing w:before="120"/>
        <w:ind w:right="-1"/>
        <w:rPr>
          <w:lang w:val="uk-UA"/>
        </w:rPr>
      </w:pPr>
      <w:r>
        <w:rPr>
          <w:lang w:val="uk-UA"/>
        </w:rPr>
        <w:t>від  «___» ________ 2023</w:t>
      </w:r>
      <w:r w:rsidRPr="00CF5F93">
        <w:rPr>
          <w:lang w:val="uk-UA"/>
        </w:rPr>
        <w:t xml:space="preserve">   №  ______</w:t>
      </w:r>
    </w:p>
    <w:p w14:paraId="354D2818" w14:textId="296F9BB6" w:rsidR="000A157E" w:rsidRDefault="000A157E" w:rsidP="00AC31BF">
      <w:pPr>
        <w:spacing w:before="120"/>
        <w:ind w:right="-1"/>
        <w:rPr>
          <w:lang w:val="uk-UA"/>
        </w:rPr>
      </w:pPr>
      <w:r>
        <w:rPr>
          <w:lang w:val="uk-UA"/>
        </w:rPr>
        <w:t>__________ сесії ________ скликання</w:t>
      </w:r>
    </w:p>
    <w:p w14:paraId="3828946F" w14:textId="45D191AE" w:rsidR="000A157E" w:rsidRDefault="000A157E" w:rsidP="000A157E">
      <w:pPr>
        <w:spacing w:before="120"/>
        <w:ind w:right="5527"/>
        <w:jc w:val="both"/>
        <w:rPr>
          <w:lang w:val="uk-UA"/>
        </w:rPr>
      </w:pPr>
      <w:r>
        <w:rPr>
          <w:lang w:val="uk-UA"/>
        </w:rPr>
        <w:t>Про внесення змін до Положення про порядок розгляду електронних петицій, затвердженого рішенням Южноукраїнської міської ради від 03.03.2016 № 94</w:t>
      </w:r>
    </w:p>
    <w:p w14:paraId="13CE96C2" w14:textId="777A3C15" w:rsidR="000A157E" w:rsidRDefault="000A157E" w:rsidP="00AC31BF">
      <w:pPr>
        <w:spacing w:before="120"/>
        <w:ind w:right="-1"/>
        <w:rPr>
          <w:lang w:val="uk-UA"/>
        </w:rPr>
      </w:pPr>
    </w:p>
    <w:p w14:paraId="275FE6E5" w14:textId="431334C3" w:rsidR="000A157E" w:rsidRDefault="000A157E" w:rsidP="00696F88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>Керуючись ст. 25 Закону України «Про місцеве самоврядування в Україні», ст. 23</w:t>
      </w:r>
      <w:r w:rsidRPr="000A157E">
        <w:rPr>
          <w:vertAlign w:val="superscript"/>
          <w:lang w:val="uk-UA"/>
        </w:rPr>
        <w:t>1</w:t>
      </w:r>
      <w:r>
        <w:rPr>
          <w:lang w:val="uk-UA"/>
        </w:rPr>
        <w:t xml:space="preserve"> Закону України «Про звернення громадян», з метою недопущення автоматичного введення інформації, у тому числі підписання електронної петиції, без участі громадянина, міська рада</w:t>
      </w:r>
    </w:p>
    <w:p w14:paraId="52DC0524" w14:textId="5DBE09EC" w:rsidR="000A157E" w:rsidRDefault="000A157E" w:rsidP="00AC31BF">
      <w:pPr>
        <w:spacing w:before="120"/>
        <w:ind w:right="-1"/>
        <w:rPr>
          <w:lang w:val="uk-UA"/>
        </w:rPr>
      </w:pPr>
    </w:p>
    <w:p w14:paraId="5E8F8663" w14:textId="744B77EE" w:rsidR="000A157E" w:rsidRDefault="000A157E" w:rsidP="00FE11BB">
      <w:pPr>
        <w:spacing w:before="120"/>
        <w:ind w:right="-1" w:firstLine="708"/>
        <w:rPr>
          <w:lang w:val="uk-UA"/>
        </w:rPr>
      </w:pPr>
      <w:r>
        <w:rPr>
          <w:lang w:val="uk-UA"/>
        </w:rPr>
        <w:t>ВИРІШИЛА:</w:t>
      </w:r>
    </w:p>
    <w:p w14:paraId="6D362BCF" w14:textId="76018D0D" w:rsidR="00DD3C27" w:rsidRDefault="000A157E" w:rsidP="00FE11BB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DD3C27">
        <w:rPr>
          <w:lang w:val="uk-UA"/>
        </w:rPr>
        <w:t>Замінити в Положенні про порядок розгляду електронних петицій, затвердженого рішенням Южноукраїнської міської ради від 03.03.2016 №94, слова «сайт міста Южноукраїнська» на слова «сайт Южноукраїнської міської ради та її виконавчих органів» у відповідних відмінках за текстом.</w:t>
      </w:r>
      <w:bookmarkStart w:id="0" w:name="_GoBack"/>
      <w:bookmarkEnd w:id="0"/>
    </w:p>
    <w:p w14:paraId="0E44EA2A" w14:textId="3C55076A" w:rsidR="000A157E" w:rsidRDefault="00DD3C27" w:rsidP="00FE11BB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 w:rsidR="000A157E">
        <w:rPr>
          <w:lang w:val="uk-UA"/>
        </w:rPr>
        <w:t>Внести</w:t>
      </w:r>
      <w:proofErr w:type="spellEnd"/>
      <w:r w:rsidR="000A157E">
        <w:rPr>
          <w:lang w:val="uk-UA"/>
        </w:rPr>
        <w:t xml:space="preserve"> зміни до Положення про порядок розгляду електронних петицій, затвердженого рішенням Южноукраїнської міської ради від 03.03.2016 №94, доповнивши Положення пункт</w:t>
      </w:r>
      <w:r>
        <w:rPr>
          <w:lang w:val="uk-UA"/>
        </w:rPr>
        <w:t>ами</w:t>
      </w:r>
      <w:r w:rsidR="000A157E">
        <w:rPr>
          <w:lang w:val="uk-UA"/>
        </w:rPr>
        <w:t>:</w:t>
      </w:r>
    </w:p>
    <w:p w14:paraId="1BF0A8E9" w14:textId="1DD3D1C8" w:rsidR="00DD3C27" w:rsidRDefault="000A157E" w:rsidP="00FE11BB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>«2.10. Для пода</w:t>
      </w:r>
      <w:r w:rsidR="00ED4BB8">
        <w:rPr>
          <w:lang w:val="uk-UA"/>
        </w:rPr>
        <w:t>ння</w:t>
      </w:r>
      <w:r>
        <w:rPr>
          <w:lang w:val="uk-UA"/>
        </w:rPr>
        <w:t xml:space="preserve"> або підтрима</w:t>
      </w:r>
      <w:r w:rsidR="00ED4BB8">
        <w:rPr>
          <w:lang w:val="uk-UA"/>
        </w:rPr>
        <w:t>ння</w:t>
      </w:r>
      <w:r>
        <w:rPr>
          <w:lang w:val="uk-UA"/>
        </w:rPr>
        <w:t xml:space="preserve"> (підписа</w:t>
      </w:r>
      <w:r w:rsidR="00ED4BB8">
        <w:rPr>
          <w:lang w:val="uk-UA"/>
        </w:rPr>
        <w:t>ння</w:t>
      </w:r>
      <w:r>
        <w:rPr>
          <w:lang w:val="uk-UA"/>
        </w:rPr>
        <w:t>) електронн</w:t>
      </w:r>
      <w:r w:rsidR="00ED4BB8">
        <w:rPr>
          <w:lang w:val="uk-UA"/>
        </w:rPr>
        <w:t>ої</w:t>
      </w:r>
      <w:r>
        <w:rPr>
          <w:lang w:val="uk-UA"/>
        </w:rPr>
        <w:t xml:space="preserve"> петиці</w:t>
      </w:r>
      <w:r w:rsidR="00ED4BB8">
        <w:rPr>
          <w:lang w:val="uk-UA"/>
        </w:rPr>
        <w:t>ї</w:t>
      </w:r>
      <w:r>
        <w:rPr>
          <w:lang w:val="uk-UA"/>
        </w:rPr>
        <w:t xml:space="preserve"> на офіційному сайті </w:t>
      </w:r>
      <w:r w:rsidR="00242B8A">
        <w:rPr>
          <w:lang w:val="uk-UA"/>
        </w:rPr>
        <w:t xml:space="preserve">Южноукраїнської </w:t>
      </w:r>
      <w:r w:rsidR="00696F88">
        <w:rPr>
          <w:lang w:val="uk-UA"/>
        </w:rPr>
        <w:t>міської ради та її виконавчих органів</w:t>
      </w:r>
      <w:r w:rsidR="00242B8A">
        <w:rPr>
          <w:lang w:val="uk-UA"/>
        </w:rPr>
        <w:t xml:space="preserve"> необхідно підтвердити свою особу, використовуючи кваліфікований електронний підпис.</w:t>
      </w:r>
    </w:p>
    <w:p w14:paraId="1AFB5C76" w14:textId="53091B01" w:rsidR="000A157E" w:rsidRDefault="00DD3C27" w:rsidP="00FE11BB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 xml:space="preserve">2.11. </w:t>
      </w:r>
      <w:r w:rsidRPr="00DD3C27">
        <w:rPr>
          <w:lang w:val="uk-UA"/>
        </w:rPr>
        <w:t>У разі відмови в оприлюдненні електронної петиції або зняття з офіційного сайту Южноукраїнської міської ради та її виконавчих органів вже оприлюдненої електронної петиції, інформація про причини відмови або зняття оприлюднюються на офіційному сайті Южноукраїнської міської ради та її виконавчих органів.</w:t>
      </w:r>
      <w:r w:rsidR="00242B8A">
        <w:rPr>
          <w:lang w:val="uk-UA"/>
        </w:rPr>
        <w:t>».</w:t>
      </w:r>
    </w:p>
    <w:p w14:paraId="5B53A0C9" w14:textId="4C68591F" w:rsidR="00242B8A" w:rsidRDefault="00DD3C27" w:rsidP="00FE11BB">
      <w:pPr>
        <w:spacing w:before="120"/>
        <w:ind w:right="-1" w:firstLine="708"/>
        <w:jc w:val="both"/>
        <w:rPr>
          <w:lang w:val="uk-UA"/>
        </w:rPr>
      </w:pPr>
      <w:r>
        <w:rPr>
          <w:lang w:val="uk-UA"/>
        </w:rPr>
        <w:t>3</w:t>
      </w:r>
      <w:r w:rsidR="00242B8A">
        <w:rPr>
          <w:lang w:val="uk-UA"/>
        </w:rPr>
        <w:t xml:space="preserve">. Контроль за виконанням цього рішення покласти на постійну комісію міської ради з питань </w:t>
      </w:r>
      <w:bookmarkStart w:id="1" w:name="_Hlk152673500"/>
      <w:r w:rsidR="00242B8A">
        <w:rPr>
          <w:lang w:val="uk-UA"/>
        </w:rPr>
        <w:t>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</w:t>
      </w:r>
      <w:bookmarkEnd w:id="1"/>
      <w:r w:rsidR="00242B8A">
        <w:rPr>
          <w:lang w:val="uk-UA"/>
        </w:rPr>
        <w:t xml:space="preserve"> (</w:t>
      </w:r>
      <w:r w:rsidR="00FE11BB">
        <w:rPr>
          <w:lang w:val="uk-UA"/>
        </w:rPr>
        <w:t>МАРТИНКО Антоніна).</w:t>
      </w:r>
    </w:p>
    <w:p w14:paraId="0BDD8DD0" w14:textId="4D961E8E" w:rsidR="00FE11BB" w:rsidRDefault="00FE11BB" w:rsidP="00AC31BF">
      <w:pPr>
        <w:spacing w:before="120"/>
        <w:ind w:right="-1"/>
        <w:rPr>
          <w:lang w:val="uk-UA"/>
        </w:rPr>
      </w:pPr>
    </w:p>
    <w:p w14:paraId="0410C571" w14:textId="16FA9848" w:rsidR="00FE11BB" w:rsidRDefault="00FE11BB" w:rsidP="002214CB">
      <w:pPr>
        <w:spacing w:before="120"/>
        <w:ind w:right="-1"/>
        <w:jc w:val="center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Денис КРАВЧЕНКО</w:t>
      </w:r>
    </w:p>
    <w:p w14:paraId="0C0643EF" w14:textId="77777777" w:rsidR="00BD6F74" w:rsidRDefault="00BD6F74">
      <w:pPr>
        <w:rPr>
          <w:sz w:val="16"/>
          <w:szCs w:val="16"/>
          <w:lang w:val="uk-UA"/>
        </w:rPr>
      </w:pPr>
    </w:p>
    <w:p w14:paraId="3F864A0E" w14:textId="77777777" w:rsidR="00BD6F74" w:rsidRDefault="00BD6F74">
      <w:pPr>
        <w:rPr>
          <w:sz w:val="16"/>
          <w:szCs w:val="16"/>
          <w:lang w:val="uk-UA"/>
        </w:rPr>
      </w:pPr>
    </w:p>
    <w:p w14:paraId="0D25693B" w14:textId="6768EE2E" w:rsidR="005E30CB" w:rsidRDefault="00FE11BB">
      <w:pPr>
        <w:rPr>
          <w:sz w:val="16"/>
          <w:szCs w:val="16"/>
          <w:lang w:val="uk-UA"/>
        </w:rPr>
      </w:pPr>
      <w:r w:rsidRPr="00692277">
        <w:rPr>
          <w:sz w:val="16"/>
          <w:szCs w:val="16"/>
          <w:lang w:val="uk-UA"/>
        </w:rPr>
        <w:t>Сафронова Наталія</w:t>
      </w:r>
      <w:r>
        <w:rPr>
          <w:sz w:val="16"/>
          <w:szCs w:val="16"/>
          <w:lang w:val="uk-UA"/>
        </w:rPr>
        <w:br/>
      </w:r>
      <w:r w:rsidRPr="00692277">
        <w:rPr>
          <w:sz w:val="16"/>
          <w:szCs w:val="16"/>
          <w:lang w:val="uk-UA"/>
        </w:rPr>
        <w:t>(05136) 5-50-69</w:t>
      </w:r>
    </w:p>
    <w:sectPr w:rsidR="005E30CB" w:rsidSect="00BD6F74">
      <w:pgSz w:w="11906" w:h="16838"/>
      <w:pgMar w:top="1134" w:right="850" w:bottom="709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F"/>
    <w:rsid w:val="000A157E"/>
    <w:rsid w:val="002214CB"/>
    <w:rsid w:val="00242B8A"/>
    <w:rsid w:val="005E30CB"/>
    <w:rsid w:val="00696F88"/>
    <w:rsid w:val="007074C4"/>
    <w:rsid w:val="007D7E0C"/>
    <w:rsid w:val="00AC31BF"/>
    <w:rsid w:val="00B17E5F"/>
    <w:rsid w:val="00BD6F74"/>
    <w:rsid w:val="00C27F7C"/>
    <w:rsid w:val="00CC6CA6"/>
    <w:rsid w:val="00DD3C27"/>
    <w:rsid w:val="00ED4BB8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6E18B"/>
  <w15:docId w15:val="{77ED5BEC-ADC1-4D5C-AE1B-C3144305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31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31BF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A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2023-12-05T11:01:00Z</cp:lastPrinted>
  <dcterms:created xsi:type="dcterms:W3CDTF">2023-12-05T06:49:00Z</dcterms:created>
  <dcterms:modified xsi:type="dcterms:W3CDTF">2023-12-05T11:51:00Z</dcterms:modified>
</cp:coreProperties>
</file>